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ED2" w:rsidRPr="00EA5F31" w:rsidRDefault="00D92ED2" w:rsidP="00D92ED2">
      <w:pPr>
        <w:rPr>
          <w:rFonts w:asciiTheme="minorHAnsi" w:hAnsiTheme="minorHAnsi" w:cstheme="minorHAnsi"/>
          <w:color w:val="3B3838" w:themeColor="background2" w:themeShade="40"/>
        </w:rPr>
      </w:pPr>
      <w:r w:rsidRPr="00857528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Informace o zpracování osobních údajů </w:t>
      </w:r>
    </w:p>
    <w:p w:rsidR="00D92ED2" w:rsidRPr="00857528" w:rsidRDefault="00D92ED2" w:rsidP="00D92ED2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28"/>
          <w:szCs w:val="28"/>
        </w:rPr>
      </w:pPr>
      <w:r w:rsidRPr="00857528">
        <w:rPr>
          <w:rFonts w:asciiTheme="minorHAnsi" w:hAnsiTheme="minorHAnsi" w:cstheme="minorHAnsi"/>
          <w:color w:val="002060"/>
          <w:sz w:val="28"/>
          <w:szCs w:val="28"/>
        </w:rPr>
        <w:t xml:space="preserve">při provádění </w:t>
      </w:r>
      <w:r w:rsidRPr="00E67894">
        <w:rPr>
          <w:rFonts w:asciiTheme="minorHAnsi" w:hAnsiTheme="minorHAnsi" w:cstheme="minorHAnsi"/>
          <w:color w:val="002060"/>
          <w:sz w:val="28"/>
          <w:szCs w:val="28"/>
        </w:rPr>
        <w:t>testování</w:t>
      </w:r>
      <w:r w:rsidRPr="00857528">
        <w:rPr>
          <w:rFonts w:asciiTheme="minorHAnsi" w:hAnsiTheme="minorHAnsi" w:cstheme="minorHAnsi"/>
          <w:color w:val="002060"/>
          <w:sz w:val="28"/>
          <w:szCs w:val="28"/>
        </w:rPr>
        <w:t xml:space="preserve"> na onemocnění COVID-19</w:t>
      </w:r>
    </w:p>
    <w:p w:rsidR="00D92ED2" w:rsidRPr="00B41F4F" w:rsidRDefault="00D92ED2" w:rsidP="00D92ED2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10"/>
          <w:szCs w:val="10"/>
        </w:rPr>
      </w:pPr>
    </w:p>
    <w:p w:rsidR="00D92ED2" w:rsidRPr="00F572BA" w:rsidRDefault="00D92ED2" w:rsidP="00D92ED2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  <w:r w:rsidRPr="00F572BA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>Vážení rodiče, milé děti, milí žáci,</w:t>
      </w:r>
    </w:p>
    <w:p w:rsidR="00D92ED2" w:rsidRPr="00F572BA" w:rsidRDefault="00D92ED2" w:rsidP="00D92ED2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  <w:r w:rsidRPr="00F572BA">
        <w:rPr>
          <w:rFonts w:asciiTheme="minorHAnsi" w:hAnsiTheme="minorHAnsi" w:cstheme="minorHAnsi"/>
          <w:i/>
          <w:iCs/>
          <w:color w:val="323E4F" w:themeColor="text2" w:themeShade="BF"/>
        </w:rPr>
        <w:t>aby byl návrat do školních lavic bezpečnější, jsme podle právních předpisů povinni provádět pravidelné testování na onemocnění COVID-19 nejen zaměstnanců školy, ale také dětí, žáků. Ukládají nám to právní předpisy (mimořádná opatření Ministerstva zdravotnictví). Při provádění testování nicméně bude také docházet ke zpracování osobních údajů.</w:t>
      </w:r>
    </w:p>
    <w:p w:rsidR="00D92ED2" w:rsidRPr="00F572BA" w:rsidRDefault="00D92ED2" w:rsidP="00D92ED2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  <w:r w:rsidRPr="00F572BA">
        <w:rPr>
          <w:rFonts w:asciiTheme="minorHAnsi" w:hAnsiTheme="minorHAnsi" w:cstheme="minorHAnsi"/>
          <w:i/>
          <w:iCs/>
          <w:color w:val="323E4F" w:themeColor="text2" w:themeShade="BF"/>
        </w:rPr>
        <w:t>Rádi bychom vás proto informovali, na základě čeho se testování provádí, s jakými osobní údaji při tom budeme zacházet, za jakým účelem, kdo vše může mít k údajům přístup a jak bude s osobními údaji dále naloženo.</w:t>
      </w:r>
    </w:p>
    <w:p w:rsidR="00D92ED2" w:rsidRPr="00F572BA" w:rsidRDefault="00D92ED2" w:rsidP="00D92ED2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0"/>
          <w:szCs w:val="10"/>
        </w:rPr>
      </w:pPr>
    </w:p>
    <w:p w:rsidR="00D92ED2" w:rsidRDefault="00D92ED2" w:rsidP="00D92ED2">
      <w:pPr>
        <w:rPr>
          <w:rFonts w:asciiTheme="minorHAnsi" w:hAnsiTheme="minorHAnsi" w:cstheme="minorHAnsi"/>
          <w:color w:val="002060"/>
        </w:rPr>
      </w:pPr>
      <w:r w:rsidRPr="00F572BA">
        <w:rPr>
          <w:rFonts w:asciiTheme="minorHAnsi" w:hAnsiTheme="minorHAnsi" w:cstheme="minorHAnsi"/>
          <w:color w:val="002060"/>
        </w:rPr>
        <w:t>Správcem osobních údajů je Základní škola speciální a Praktická škola Litvínov, Šafaříkova 991, okres Most, IČ: 473 24 295, se sídlem Šafaříkova 991, 436 01 Litvínov (dále jen „</w:t>
      </w:r>
      <w:r w:rsidRPr="00F572BA">
        <w:rPr>
          <w:rFonts w:asciiTheme="minorHAnsi" w:hAnsiTheme="minorHAnsi" w:cstheme="minorHAnsi"/>
          <w:b/>
          <w:bCs/>
          <w:color w:val="002060"/>
        </w:rPr>
        <w:t>Správce</w:t>
      </w:r>
      <w:r w:rsidRPr="00F572BA">
        <w:rPr>
          <w:rFonts w:asciiTheme="minorHAnsi" w:hAnsiTheme="minorHAnsi" w:cstheme="minorHAnsi"/>
          <w:color w:val="002060"/>
        </w:rPr>
        <w:t>“).</w:t>
      </w:r>
    </w:p>
    <w:p w:rsidR="00D92ED2" w:rsidRDefault="00D92ED2" w:rsidP="00D92ED2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Kontaktními údaji správce jsou:</w:t>
      </w:r>
    </w:p>
    <w:tbl>
      <w:tblPr>
        <w:tblStyle w:val="Mkatabulky"/>
        <w:tblpPr w:leftFromText="141" w:rightFromText="141" w:vertAnchor="text" w:tblpY="60"/>
        <w:tblW w:w="906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D92ED2" w:rsidRPr="00F572BA" w:rsidTr="00951380">
        <w:trPr>
          <w:trHeight w:val="452"/>
        </w:trPr>
        <w:tc>
          <w:tcPr>
            <w:tcW w:w="2830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F572BA">
              <w:rPr>
                <w:b/>
                <w:bCs/>
                <w:color w:val="3B3838" w:themeColor="background2" w:themeShade="40"/>
              </w:rPr>
              <w:t>Telefon, e-mail</w:t>
            </w:r>
          </w:p>
        </w:tc>
        <w:tc>
          <w:tcPr>
            <w:tcW w:w="6237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b/>
                <w:bCs/>
                <w:color w:val="002060"/>
              </w:rPr>
            </w:pPr>
            <w:r w:rsidRPr="00F572BA">
              <w:rPr>
                <w:b/>
                <w:bCs/>
                <w:color w:val="002060"/>
              </w:rPr>
              <w:t>476 111 689, reditelka@zs-specialni-litvinov.cz</w:t>
            </w:r>
          </w:p>
        </w:tc>
      </w:tr>
      <w:tr w:rsidR="00D92ED2" w:rsidRPr="00F572BA" w:rsidTr="00951380">
        <w:trPr>
          <w:trHeight w:val="452"/>
        </w:trPr>
        <w:tc>
          <w:tcPr>
            <w:tcW w:w="2830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F572BA">
              <w:rPr>
                <w:b/>
                <w:bCs/>
                <w:color w:val="3B3838" w:themeColor="background2" w:themeShade="40"/>
              </w:rPr>
              <w:t>Korespondenční adresa</w:t>
            </w:r>
          </w:p>
        </w:tc>
        <w:tc>
          <w:tcPr>
            <w:tcW w:w="6237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rStyle w:val="Siln"/>
                <w:rFonts w:cs="Arial"/>
                <w:b w:val="0"/>
                <w:bCs w:val="0"/>
                <w:color w:val="002060"/>
              </w:rPr>
            </w:pPr>
            <w:r w:rsidRPr="00F572BA">
              <w:rPr>
                <w:rStyle w:val="Siln"/>
                <w:rFonts w:cs="Arial"/>
                <w:b w:val="0"/>
                <w:bCs w:val="0"/>
                <w:color w:val="002060"/>
              </w:rPr>
              <w:t>Š</w:t>
            </w:r>
            <w:r w:rsidRPr="00F572BA">
              <w:rPr>
                <w:rStyle w:val="Siln"/>
                <w:rFonts w:cs="Arial"/>
              </w:rPr>
              <w:t>afaříkova 991, 436 01 Litvínov</w:t>
            </w:r>
          </w:p>
        </w:tc>
      </w:tr>
      <w:tr w:rsidR="00D92ED2" w:rsidRPr="00F572BA" w:rsidTr="00951380">
        <w:trPr>
          <w:trHeight w:val="452"/>
        </w:trPr>
        <w:tc>
          <w:tcPr>
            <w:tcW w:w="2830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F572BA">
              <w:rPr>
                <w:b/>
                <w:bCs/>
                <w:color w:val="3B3838" w:themeColor="background2" w:themeShade="40"/>
              </w:rPr>
              <w:t>www</w:t>
            </w:r>
          </w:p>
        </w:tc>
        <w:tc>
          <w:tcPr>
            <w:tcW w:w="6237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rStyle w:val="Siln"/>
                <w:rFonts w:cs="Arial"/>
                <w:color w:val="002060"/>
              </w:rPr>
            </w:pPr>
            <w:r w:rsidRPr="00F572BA">
              <w:rPr>
                <w:rStyle w:val="Siln"/>
                <w:rFonts w:cs="Arial"/>
                <w:color w:val="002060"/>
              </w:rPr>
              <w:t>w</w:t>
            </w:r>
            <w:r w:rsidRPr="00F572BA">
              <w:rPr>
                <w:rStyle w:val="Siln"/>
                <w:rFonts w:cs="Arial"/>
              </w:rPr>
              <w:t>ww.zs-specialni-litvinov.cz</w:t>
            </w:r>
          </w:p>
        </w:tc>
      </w:tr>
    </w:tbl>
    <w:p w:rsidR="00D92ED2" w:rsidRPr="00F572BA" w:rsidRDefault="00D92ED2" w:rsidP="00D92ED2">
      <w:pPr>
        <w:rPr>
          <w:rFonts w:asciiTheme="minorHAnsi" w:hAnsiTheme="minorHAnsi" w:cstheme="minorHAnsi"/>
          <w:color w:val="002060"/>
        </w:rPr>
      </w:pPr>
      <w:bookmarkStart w:id="0" w:name="_Toc43124862"/>
      <w:r w:rsidRPr="00F572BA">
        <w:rPr>
          <w:rFonts w:asciiTheme="minorHAnsi" w:hAnsiTheme="minorHAnsi" w:cstheme="minorHAnsi"/>
          <w:color w:val="002060"/>
        </w:rPr>
        <w:t>Identifikace pověřence a jeho kontaktní údaje</w:t>
      </w:r>
    </w:p>
    <w:p w:rsidR="00D92ED2" w:rsidRPr="00F572BA" w:rsidRDefault="00D92ED2" w:rsidP="00D92ED2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F572BA">
        <w:rPr>
          <w:rFonts w:asciiTheme="minorHAnsi" w:hAnsiTheme="minorHAnsi" w:cstheme="minorHAnsi"/>
          <w:color w:val="002060"/>
          <w:sz w:val="20"/>
          <w:szCs w:val="20"/>
        </w:rPr>
        <w:t xml:space="preserve">Správce osobních údajů jmenoval pověřence pro ochranu osobních údajů podle čl. 37 GDPR. </w:t>
      </w:r>
      <w:bookmarkEnd w:id="0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92ED2" w:rsidRPr="00F572BA" w:rsidTr="00951380">
        <w:trPr>
          <w:trHeight w:val="452"/>
        </w:trPr>
        <w:tc>
          <w:tcPr>
            <w:tcW w:w="2830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F572BA">
              <w:rPr>
                <w:b/>
                <w:bCs/>
                <w:color w:val="3B3838" w:themeColor="background2" w:themeShade="40"/>
              </w:rPr>
              <w:t>Pověřenec pro ochranu osobních údajů</w:t>
            </w:r>
          </w:p>
        </w:tc>
        <w:tc>
          <w:tcPr>
            <w:tcW w:w="6237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b/>
                <w:bCs/>
                <w:color w:val="002060"/>
              </w:rPr>
            </w:pPr>
            <w:r w:rsidRPr="00F572BA">
              <w:rPr>
                <w:b/>
                <w:bCs/>
                <w:color w:val="002060"/>
              </w:rPr>
              <w:t>Bc. Jan Brejcha</w:t>
            </w:r>
          </w:p>
        </w:tc>
      </w:tr>
      <w:tr w:rsidR="00D92ED2" w:rsidRPr="00974228" w:rsidTr="00951380">
        <w:trPr>
          <w:trHeight w:val="452"/>
        </w:trPr>
        <w:tc>
          <w:tcPr>
            <w:tcW w:w="2830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F572BA">
              <w:rPr>
                <w:b/>
                <w:bCs/>
                <w:color w:val="3B3838" w:themeColor="background2" w:themeShade="40"/>
              </w:rPr>
              <w:t>Telefon, e-mail</w:t>
            </w:r>
          </w:p>
        </w:tc>
        <w:tc>
          <w:tcPr>
            <w:tcW w:w="6237" w:type="dxa"/>
            <w:vAlign w:val="center"/>
          </w:tcPr>
          <w:p w:rsidR="00D92ED2" w:rsidRPr="00F572BA" w:rsidRDefault="00D92ED2" w:rsidP="00951380">
            <w:pPr>
              <w:pStyle w:val="Bezmezer"/>
              <w:rPr>
                <w:rFonts w:cstheme="minorHAnsi"/>
                <w:color w:val="002060"/>
              </w:rPr>
            </w:pPr>
            <w:r w:rsidRPr="00F572BA">
              <w:rPr>
                <w:rFonts w:cstheme="minorHAnsi"/>
                <w:color w:val="002060"/>
              </w:rPr>
              <w:t>476767689, jan.brejcha@mulitvinov.cz</w:t>
            </w:r>
          </w:p>
        </w:tc>
      </w:tr>
    </w:tbl>
    <w:p w:rsidR="00D92ED2" w:rsidRDefault="00D92ED2" w:rsidP="00D92ED2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92ED2" w:rsidRPr="006433D0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 w:rsidRPr="006433D0">
        <w:rPr>
          <w:rFonts w:asciiTheme="minorHAnsi" w:hAnsiTheme="minorHAnsi" w:cstheme="minorHAnsi"/>
          <w:color w:val="002060"/>
        </w:rPr>
        <w:t>V případě, že byste se nás rádi dotázali na záležitosti spojené s ochranou osobních údajů, využijte prosím výše uvedené kontaktní údaje</w:t>
      </w:r>
      <w:r>
        <w:rPr>
          <w:rFonts w:asciiTheme="minorHAnsi" w:hAnsiTheme="minorHAnsi" w:cstheme="minorHAnsi"/>
          <w:color w:val="002060"/>
        </w:rPr>
        <w:t xml:space="preserve"> Správce nebo pověřence.</w:t>
      </w:r>
    </w:p>
    <w:p w:rsidR="00D92ED2" w:rsidRPr="00F572BA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Při testování </w:t>
      </w:r>
      <w:r w:rsidRPr="00F572BA">
        <w:rPr>
          <w:rFonts w:asciiTheme="minorHAnsi" w:hAnsiTheme="minorHAnsi" w:cstheme="minorHAnsi"/>
          <w:color w:val="002060"/>
        </w:rPr>
        <w:t>na onemocnění COVID-19 dochází ke zpracování následujících osobní údajů dětí, žáků  v naší škole:</w:t>
      </w:r>
    </w:p>
    <w:p w:rsidR="00D92ED2" w:rsidRPr="00F572BA" w:rsidRDefault="00D92ED2" w:rsidP="00D92ED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</w:rPr>
      </w:pPr>
      <w:r w:rsidRPr="00F572BA">
        <w:rPr>
          <w:rFonts w:asciiTheme="minorHAnsi" w:hAnsiTheme="minorHAnsi" w:cstheme="minorHAnsi"/>
          <w:color w:val="002060"/>
        </w:rPr>
        <w:t xml:space="preserve">jméno a příjmení, </w:t>
      </w:r>
    </w:p>
    <w:p w:rsidR="00D92ED2" w:rsidRDefault="00D92ED2" w:rsidP="00D92ED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třída,</w:t>
      </w:r>
    </w:p>
    <w:p w:rsidR="00D92ED2" w:rsidRDefault="00D92ED2" w:rsidP="00D92ED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datum provedení testu, </w:t>
      </w:r>
    </w:p>
    <w:p w:rsidR="00D92ED2" w:rsidRPr="00CB2CE7" w:rsidRDefault="00D92ED2" w:rsidP="00D92ED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čas provedení testu (je-li test pozitivní),</w:t>
      </w:r>
    </w:p>
    <w:p w:rsidR="00D92ED2" w:rsidRDefault="00D92ED2" w:rsidP="00D92ED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výsledek provedeného testu na onemocnění COVID-19,</w:t>
      </w:r>
    </w:p>
    <w:p w:rsidR="00D92ED2" w:rsidRDefault="00D92ED2" w:rsidP="00D92ED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důvod neprovedení testu (důvod výjimky z testování).</w:t>
      </w:r>
    </w:p>
    <w:p w:rsidR="00D92ED2" w:rsidRPr="00F7053D" w:rsidRDefault="00D92ED2" w:rsidP="00D92ED2">
      <w:pPr>
        <w:jc w:val="both"/>
        <w:rPr>
          <w:rFonts w:asciiTheme="minorHAnsi" w:hAnsiTheme="minorHAnsi" w:cstheme="minorHAnsi"/>
          <w:i/>
          <w:iCs/>
          <w:noProof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V případě zjištění pozitivity testu </w:t>
      </w:r>
      <w:r w:rsidRPr="00F572BA">
        <w:rPr>
          <w:rFonts w:asciiTheme="minorHAnsi" w:hAnsiTheme="minorHAnsi" w:cstheme="minorHAnsi"/>
          <w:color w:val="002060"/>
        </w:rPr>
        <w:t>dítěte, žáka,</w:t>
      </w:r>
      <w:r>
        <w:rPr>
          <w:rFonts w:asciiTheme="minorHAnsi" w:hAnsiTheme="minorHAnsi" w:cstheme="minorHAnsi"/>
          <w:color w:val="002060"/>
        </w:rPr>
        <w:t xml:space="preserve"> je Správce rovněž povinen nezbytné identifikační údaje (</w:t>
      </w:r>
      <w:r w:rsidRPr="00F7053D">
        <w:rPr>
          <w:rFonts w:asciiTheme="minorHAnsi" w:hAnsiTheme="minorHAnsi" w:cstheme="minorHAnsi"/>
          <w:i/>
          <w:iCs/>
          <w:color w:val="002060"/>
        </w:rPr>
        <w:t>seznam dětí, žáků a studentů, kteří byli ve škole 2 dny</w:t>
      </w:r>
      <w:r>
        <w:rPr>
          <w:rFonts w:asciiTheme="minorHAnsi" w:hAnsiTheme="minorHAnsi" w:cstheme="minorHAnsi"/>
          <w:i/>
          <w:iCs/>
          <w:color w:val="002060"/>
        </w:rPr>
        <w:t xml:space="preserve"> před</w:t>
      </w:r>
      <w:r w:rsidRPr="00F7053D">
        <w:rPr>
          <w:rFonts w:asciiTheme="minorHAnsi" w:hAnsiTheme="minorHAnsi" w:cstheme="minorHAnsi"/>
          <w:i/>
          <w:iCs/>
          <w:color w:val="002060"/>
        </w:rPr>
        <w:t xml:space="preserve"> </w:t>
      </w:r>
      <w:r w:rsidRPr="00F7053D">
        <w:rPr>
          <w:rFonts w:asciiTheme="minorHAnsi" w:hAnsiTheme="minorHAnsi" w:cstheme="minorHAnsi"/>
          <w:i/>
          <w:iCs/>
          <w:noProof/>
          <w:color w:val="002060"/>
        </w:rPr>
        <w:t xml:space="preserve">provedením tohoto testu nebo 2 dny po jeho provedení v jedné třídě nebo skupině </w:t>
      </w:r>
      <w:r w:rsidRPr="00F7053D">
        <w:rPr>
          <w:rFonts w:asciiTheme="minorHAnsi" w:hAnsiTheme="minorHAnsi" w:cstheme="minorHAnsi"/>
          <w:i/>
          <w:iCs/>
          <w:color w:val="002060"/>
        </w:rPr>
        <w:t>s</w:t>
      </w:r>
      <w:r>
        <w:rPr>
          <w:rFonts w:asciiTheme="minorHAnsi" w:hAnsiTheme="minorHAnsi" w:cstheme="minorHAnsi"/>
          <w:i/>
          <w:iCs/>
          <w:color w:val="002060"/>
        </w:rPr>
        <w:t> pozitivně testovanou</w:t>
      </w:r>
      <w:r w:rsidRPr="00F7053D">
        <w:rPr>
          <w:rFonts w:asciiTheme="minorHAnsi" w:hAnsiTheme="minorHAnsi" w:cstheme="minorHAnsi"/>
          <w:i/>
          <w:iCs/>
          <w:color w:val="002060"/>
        </w:rPr>
        <w:t xml:space="preserve"> osobu</w:t>
      </w:r>
      <w:r>
        <w:rPr>
          <w:rFonts w:asciiTheme="minorHAnsi" w:hAnsiTheme="minorHAnsi" w:cstheme="minorHAnsi"/>
          <w:color w:val="002060"/>
        </w:rPr>
        <w:t>) předat příslušné krajské hygienické stanici za účelem provedení tzv. trasování a nařízení povinné karantény.</w:t>
      </w:r>
    </w:p>
    <w:p w:rsidR="00D92ED2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Při provádění testování dochází ke </w:t>
      </w:r>
      <w:r w:rsidRPr="00895B49">
        <w:rPr>
          <w:rFonts w:asciiTheme="minorHAnsi" w:hAnsiTheme="minorHAnsi" w:cstheme="minorHAnsi"/>
          <w:color w:val="002060"/>
        </w:rPr>
        <w:t>zpracovává</w:t>
      </w:r>
      <w:r>
        <w:rPr>
          <w:rFonts w:asciiTheme="minorHAnsi" w:hAnsiTheme="minorHAnsi" w:cstheme="minorHAnsi"/>
          <w:color w:val="002060"/>
        </w:rPr>
        <w:t>ní</w:t>
      </w:r>
      <w:r w:rsidRPr="00895B49">
        <w:rPr>
          <w:rFonts w:asciiTheme="minorHAnsi" w:hAnsiTheme="minorHAnsi" w:cstheme="minorHAnsi"/>
          <w:color w:val="002060"/>
        </w:rPr>
        <w:t xml:space="preserve"> zvláštní kategorie osobních údajů vypovídajících o zdravotním stavu</w:t>
      </w:r>
      <w:r>
        <w:rPr>
          <w:rFonts w:asciiTheme="minorHAnsi" w:hAnsiTheme="minorHAnsi" w:cstheme="minorHAnsi"/>
          <w:color w:val="002060"/>
        </w:rPr>
        <w:t xml:space="preserve"> (výsledek testu na onemocnění COVID-19 a datum jeho provedení), a to z </w:t>
      </w:r>
      <w:r w:rsidRPr="00895B49">
        <w:rPr>
          <w:rFonts w:asciiTheme="minorHAnsi" w:hAnsiTheme="minorHAnsi" w:cstheme="minorHAnsi"/>
          <w:color w:val="002060"/>
        </w:rPr>
        <w:t>důvodu veřejného zájmu v oblasti veřejného zdraví</w:t>
      </w:r>
      <w:r>
        <w:rPr>
          <w:rFonts w:asciiTheme="minorHAnsi" w:hAnsiTheme="minorHAnsi" w:cstheme="minorHAnsi"/>
          <w:color w:val="002060"/>
        </w:rPr>
        <w:t>.</w:t>
      </w:r>
    </w:p>
    <w:p w:rsidR="00D92ED2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Osobní údaje jsou při testování zpracovávány </w:t>
      </w:r>
      <w:r w:rsidRPr="00824E63">
        <w:rPr>
          <w:rFonts w:asciiTheme="minorHAnsi" w:hAnsiTheme="minorHAnsi" w:cstheme="minorHAnsi"/>
          <w:b/>
          <w:bCs/>
          <w:color w:val="002060"/>
        </w:rPr>
        <w:t>za účely</w:t>
      </w:r>
      <w:r>
        <w:rPr>
          <w:rFonts w:asciiTheme="minorHAnsi" w:hAnsiTheme="minorHAnsi" w:cstheme="minorHAnsi"/>
          <w:color w:val="002060"/>
        </w:rPr>
        <w:t xml:space="preserve">: </w:t>
      </w:r>
    </w:p>
    <w:p w:rsidR="00D92ED2" w:rsidRDefault="00D92ED2" w:rsidP="00D92ED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</w:rPr>
      </w:pPr>
      <w:r w:rsidRPr="00AB7A06">
        <w:rPr>
          <w:rFonts w:asciiTheme="minorHAnsi" w:hAnsiTheme="minorHAnsi" w:cstheme="minorHAnsi"/>
          <w:color w:val="002060"/>
        </w:rPr>
        <w:lastRenderedPageBreak/>
        <w:t xml:space="preserve">vytváření bezpečného a zdraví neohrožujícího prostředí </w:t>
      </w:r>
      <w:r>
        <w:rPr>
          <w:rFonts w:asciiTheme="minorHAnsi" w:hAnsiTheme="minorHAnsi" w:cstheme="minorHAnsi"/>
          <w:color w:val="002060"/>
        </w:rPr>
        <w:t>ve škole</w:t>
      </w:r>
      <w:r w:rsidRPr="00AB7A06">
        <w:rPr>
          <w:rFonts w:asciiTheme="minorHAnsi" w:hAnsiTheme="minorHAnsi" w:cstheme="minorHAnsi"/>
          <w:color w:val="002060"/>
        </w:rPr>
        <w:t xml:space="preserve"> a přijímání opatření k předcházení rizikům a vytváření bezpečných podmínek </w:t>
      </w:r>
      <w:r>
        <w:rPr>
          <w:rFonts w:asciiTheme="minorHAnsi" w:hAnsiTheme="minorHAnsi" w:cstheme="minorHAnsi"/>
          <w:color w:val="002060"/>
        </w:rPr>
        <w:t>pro výuku,</w:t>
      </w:r>
    </w:p>
    <w:p w:rsidR="00D92ED2" w:rsidRDefault="00D92ED2" w:rsidP="00D92ED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</w:rPr>
      </w:pPr>
      <w:r w:rsidRPr="00B10E62">
        <w:rPr>
          <w:rFonts w:asciiTheme="minorHAnsi" w:hAnsiTheme="minorHAnsi" w:cstheme="minorHAnsi"/>
          <w:color w:val="002060"/>
        </w:rPr>
        <w:t>prokázání plnění a kontroly plnění povinností uložených správci právními předpisy</w:t>
      </w:r>
      <w:r>
        <w:rPr>
          <w:rFonts w:asciiTheme="minorHAnsi" w:hAnsiTheme="minorHAnsi" w:cstheme="minorHAnsi"/>
          <w:color w:val="002060"/>
        </w:rPr>
        <w:t xml:space="preserve"> (např. prokázání orgánům ochrany veřejného zdraví, že Správce řádně provádí testování nebo prokázání výjimek vztahující se na osoby, které jsou vyjmuty z povinného testování),</w:t>
      </w:r>
    </w:p>
    <w:p w:rsidR="00D92ED2" w:rsidRDefault="00D92ED2" w:rsidP="00D92ED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vystavení potvrzení o výsledku testu,</w:t>
      </w:r>
    </w:p>
    <w:p w:rsidR="00D92ED2" w:rsidRPr="00277A6A" w:rsidRDefault="00D92ED2" w:rsidP="00D92ED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předání nezbytných identifikačních údajů orgánům ochrany veřejného zdraví, za účelem provedení epidemiologického šetření (tzv. trasování osob a nařízení povinné karantény).</w:t>
      </w:r>
    </w:p>
    <w:p w:rsidR="00D92ED2" w:rsidRPr="00911CF0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Právním základem pro zpracování osobních údajů je:</w:t>
      </w:r>
    </w:p>
    <w:p w:rsidR="00D92ED2" w:rsidRDefault="00D92ED2" w:rsidP="00D92ED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b/>
          <w:bCs/>
          <w:color w:val="002060"/>
        </w:rPr>
        <w:t>plnění právní povinnosti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1"/>
      </w:r>
      <w:r w:rsidRPr="00955E8A">
        <w:rPr>
          <w:rFonts w:asciiTheme="minorHAnsi" w:hAnsiTheme="minorHAnsi" w:cstheme="minorHAnsi"/>
          <w:color w:val="002060"/>
        </w:rPr>
        <w:t xml:space="preserve">, která se vztahuje na Správce podle </w:t>
      </w:r>
    </w:p>
    <w:p w:rsidR="00D92ED2" w:rsidRPr="00D861B0" w:rsidRDefault="00D92ED2" w:rsidP="00D92ED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color w:val="002060"/>
        </w:rPr>
        <w:t xml:space="preserve">mimořádného opatření ministerstva zdravotnictví </w:t>
      </w:r>
      <w:r w:rsidRPr="00911CF0">
        <w:rPr>
          <w:rFonts w:asciiTheme="minorHAnsi" w:hAnsiTheme="minorHAnsi" w:cstheme="minorHAnsi"/>
          <w:color w:val="002060"/>
        </w:rPr>
        <w:t xml:space="preserve">ze dne </w:t>
      </w:r>
      <w:r>
        <w:rPr>
          <w:rFonts w:asciiTheme="minorHAnsi" w:hAnsiTheme="minorHAnsi" w:cstheme="minorHAnsi"/>
          <w:color w:val="002060"/>
        </w:rPr>
        <w:t>6</w:t>
      </w:r>
      <w:r w:rsidRPr="00911CF0">
        <w:rPr>
          <w:rFonts w:asciiTheme="minorHAnsi" w:hAnsiTheme="minorHAnsi" w:cstheme="minorHAnsi"/>
          <w:color w:val="002060"/>
        </w:rPr>
        <w:t xml:space="preserve">. </w:t>
      </w:r>
      <w:r>
        <w:rPr>
          <w:rFonts w:asciiTheme="minorHAnsi" w:hAnsiTheme="minorHAnsi" w:cstheme="minorHAnsi"/>
          <w:color w:val="002060"/>
        </w:rPr>
        <w:t>4</w:t>
      </w:r>
      <w:r w:rsidRPr="00911CF0">
        <w:rPr>
          <w:rFonts w:asciiTheme="minorHAnsi" w:hAnsiTheme="minorHAnsi" w:cstheme="minorHAnsi"/>
          <w:color w:val="002060"/>
        </w:rPr>
        <w:t>. 2021, č. j.</w:t>
      </w:r>
      <w:r>
        <w:rPr>
          <w:rFonts w:asciiTheme="minorHAnsi" w:hAnsiTheme="minorHAnsi" w:cstheme="minorHAnsi"/>
          <w:color w:val="002060"/>
        </w:rPr>
        <w:t xml:space="preserve"> </w:t>
      </w:r>
      <w:r w:rsidRPr="00D861B0">
        <w:rPr>
          <w:rFonts w:asciiTheme="minorHAnsi" w:hAnsiTheme="minorHAnsi" w:cstheme="minorHAnsi"/>
          <w:color w:val="002060"/>
        </w:rPr>
        <w:t>MZDR 14592/2021-3/MIN/KAN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2"/>
      </w:r>
      <w:r w:rsidRPr="00D861B0">
        <w:rPr>
          <w:rFonts w:asciiTheme="minorHAnsi" w:hAnsiTheme="minorHAnsi" w:cstheme="minorHAnsi"/>
          <w:color w:val="002060"/>
        </w:rPr>
        <w:t>, které bylo vydáno na základě tzv. pandemického zákona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3"/>
      </w:r>
      <w:r w:rsidRPr="00D861B0">
        <w:rPr>
          <w:rFonts w:asciiTheme="minorHAnsi" w:hAnsiTheme="minorHAnsi" w:cstheme="minorHAnsi"/>
          <w:color w:val="002060"/>
        </w:rPr>
        <w:t>,</w:t>
      </w:r>
    </w:p>
    <w:p w:rsidR="00D92ED2" w:rsidRPr="00911CF0" w:rsidRDefault="00D92ED2" w:rsidP="00D92ED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color w:val="002060"/>
        </w:rPr>
        <w:t xml:space="preserve">§ </w:t>
      </w:r>
      <w:r>
        <w:rPr>
          <w:rFonts w:asciiTheme="minorHAnsi" w:hAnsiTheme="minorHAnsi" w:cstheme="minorHAnsi"/>
          <w:color w:val="002060"/>
        </w:rPr>
        <w:t>29 odst. 2</w:t>
      </w:r>
      <w:r w:rsidRPr="00955E8A">
        <w:rPr>
          <w:rFonts w:asciiTheme="minorHAnsi" w:hAnsiTheme="minorHAnsi" w:cstheme="minorHAnsi"/>
          <w:color w:val="002060"/>
        </w:rPr>
        <w:t xml:space="preserve"> zákona č. </w:t>
      </w:r>
      <w:r>
        <w:rPr>
          <w:rFonts w:asciiTheme="minorHAnsi" w:hAnsiTheme="minorHAnsi" w:cstheme="minorHAnsi"/>
          <w:color w:val="002060"/>
        </w:rPr>
        <w:t>561/2004</w:t>
      </w:r>
      <w:r w:rsidRPr="00955E8A">
        <w:rPr>
          <w:rFonts w:asciiTheme="minorHAnsi" w:hAnsiTheme="minorHAnsi" w:cstheme="minorHAnsi"/>
          <w:color w:val="002060"/>
        </w:rPr>
        <w:t xml:space="preserve"> Sb., </w:t>
      </w:r>
      <w:r>
        <w:rPr>
          <w:rFonts w:asciiTheme="minorHAnsi" w:hAnsiTheme="minorHAnsi" w:cstheme="minorHAnsi"/>
          <w:color w:val="002060"/>
        </w:rPr>
        <w:t>školský zákon</w:t>
      </w:r>
    </w:p>
    <w:p w:rsidR="00D92ED2" w:rsidRPr="00955E8A" w:rsidRDefault="00D92ED2" w:rsidP="00D92ED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nezbytnost zpracování </w:t>
      </w:r>
      <w:r w:rsidRPr="00955E8A">
        <w:rPr>
          <w:rFonts w:asciiTheme="minorHAnsi" w:hAnsiTheme="minorHAnsi" w:cstheme="minorHAnsi"/>
          <w:b/>
          <w:bCs/>
          <w:color w:val="002060"/>
        </w:rPr>
        <w:t xml:space="preserve">z důvodu veřejného zájmu v oblasti veřejného </w:t>
      </w:r>
      <w:r w:rsidRPr="00DE1D15">
        <w:rPr>
          <w:rFonts w:asciiTheme="minorHAnsi" w:hAnsiTheme="minorHAnsi" w:cstheme="minorHAnsi"/>
          <w:b/>
          <w:bCs/>
          <w:color w:val="002060"/>
        </w:rPr>
        <w:t>zdraví</w:t>
      </w:r>
      <w:r>
        <w:rPr>
          <w:rFonts w:asciiTheme="minorHAnsi" w:hAnsiTheme="minorHAnsi" w:cstheme="minorHAnsi"/>
          <w:color w:val="002060"/>
        </w:rPr>
        <w:t>.</w:t>
      </w:r>
      <w:r w:rsidRPr="00DE1D15">
        <w:rPr>
          <w:rStyle w:val="Znakapoznpodarou"/>
          <w:rFonts w:asciiTheme="minorHAnsi" w:hAnsiTheme="minorHAnsi" w:cstheme="minorHAnsi"/>
          <w:color w:val="002060"/>
        </w:rPr>
        <w:footnoteReference w:id="4"/>
      </w:r>
    </w:p>
    <w:p w:rsidR="00D92ED2" w:rsidRDefault="00D92ED2" w:rsidP="00D92ED2">
      <w:pPr>
        <w:rPr>
          <w:rFonts w:asciiTheme="minorHAnsi" w:hAnsiTheme="minorHAnsi" w:cstheme="minorHAnsi"/>
          <w:color w:val="002060"/>
        </w:rPr>
      </w:pPr>
      <w:r w:rsidRPr="00911CF0">
        <w:rPr>
          <w:rFonts w:asciiTheme="minorHAnsi" w:hAnsiTheme="minorHAnsi" w:cstheme="minorHAnsi"/>
          <w:color w:val="002060"/>
        </w:rPr>
        <w:t>Každý zaměstnanec má podle předpisů na ochranu osobních údajů právo</w:t>
      </w:r>
      <w:r>
        <w:rPr>
          <w:rFonts w:asciiTheme="minorHAnsi" w:hAnsiTheme="minorHAnsi" w:cstheme="minorHAnsi"/>
          <w:color w:val="002060"/>
        </w:rPr>
        <w:t xml:space="preserve"> požadovat:</w:t>
      </w:r>
    </w:p>
    <w:p w:rsidR="00D92ED2" w:rsidRPr="007E3110" w:rsidRDefault="00D92ED2" w:rsidP="00D92ED2">
      <w:pPr>
        <w:numPr>
          <w:ilvl w:val="0"/>
          <w:numId w:val="3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přístup k</w:t>
      </w:r>
      <w:r>
        <w:rPr>
          <w:rFonts w:asciiTheme="minorHAnsi" w:hAnsiTheme="minorHAnsi" w:cstheme="minorHAnsi"/>
          <w:color w:val="002060"/>
        </w:rPr>
        <w:t xml:space="preserve"> </w:t>
      </w:r>
      <w:r w:rsidRPr="007E3110">
        <w:rPr>
          <w:rFonts w:asciiTheme="minorHAnsi" w:hAnsiTheme="minorHAnsi" w:cstheme="minorHAnsi"/>
          <w:color w:val="002060"/>
        </w:rPr>
        <w:t>osobním údajům</w:t>
      </w:r>
      <w:r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(čl. 15 GDPR),</w:t>
      </w:r>
    </w:p>
    <w:p w:rsidR="00D92ED2" w:rsidRDefault="00D92ED2" w:rsidP="00D92ED2">
      <w:pPr>
        <w:numPr>
          <w:ilvl w:val="0"/>
          <w:numId w:val="3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opravu</w:t>
      </w:r>
      <w:r>
        <w:rPr>
          <w:rFonts w:asciiTheme="minorHAnsi" w:hAnsiTheme="minorHAnsi" w:cstheme="minorHAnsi"/>
          <w:color w:val="002060"/>
        </w:rPr>
        <w:t>/</w:t>
      </w:r>
      <w:r w:rsidRPr="007E3110">
        <w:rPr>
          <w:rFonts w:asciiTheme="minorHAnsi" w:hAnsiTheme="minorHAnsi" w:cstheme="minorHAnsi"/>
          <w:color w:val="002060"/>
        </w:rPr>
        <w:t>aktualizaci údajů</w:t>
      </w:r>
      <w:r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(čl. 16 GDPR),</w:t>
      </w:r>
    </w:p>
    <w:p w:rsidR="00D92ED2" w:rsidRPr="007E3110" w:rsidRDefault="00D92ED2" w:rsidP="00D92ED2">
      <w:pPr>
        <w:numPr>
          <w:ilvl w:val="0"/>
          <w:numId w:val="3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výmaz</w:t>
      </w:r>
      <w:r>
        <w:rPr>
          <w:rFonts w:asciiTheme="minorHAnsi" w:hAnsiTheme="minorHAnsi" w:cstheme="minorHAnsi"/>
          <w:color w:val="002060"/>
        </w:rPr>
        <w:t xml:space="preserve"> údajů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17 GDPR),</w:t>
      </w:r>
    </w:p>
    <w:p w:rsidR="00D92ED2" w:rsidRDefault="00D92ED2" w:rsidP="00D92ED2">
      <w:pPr>
        <w:numPr>
          <w:ilvl w:val="0"/>
          <w:numId w:val="3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omezení zpracování údajů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18 GDPR),</w:t>
      </w:r>
    </w:p>
    <w:p w:rsidR="00D92ED2" w:rsidRDefault="00D92ED2" w:rsidP="00D92ED2">
      <w:pPr>
        <w:numPr>
          <w:ilvl w:val="0"/>
          <w:numId w:val="3"/>
        </w:num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námitku proti zpracování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21 GDPR),</w:t>
      </w:r>
    </w:p>
    <w:p w:rsidR="00D92ED2" w:rsidRPr="000E5198" w:rsidRDefault="00D92ED2" w:rsidP="00D92ED2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Rovněž máte právo </w:t>
      </w:r>
      <w:r w:rsidRPr="007E3110">
        <w:rPr>
          <w:rFonts w:asciiTheme="minorHAnsi" w:hAnsiTheme="minorHAnsi" w:cstheme="minorHAnsi"/>
          <w:color w:val="002060"/>
        </w:rPr>
        <w:t>obrátit</w:t>
      </w:r>
      <w:r>
        <w:rPr>
          <w:rFonts w:asciiTheme="minorHAnsi" w:hAnsiTheme="minorHAnsi" w:cstheme="minorHAnsi"/>
          <w:color w:val="002060"/>
        </w:rPr>
        <w:t xml:space="preserve"> se</w:t>
      </w:r>
      <w:r w:rsidRPr="007E3110">
        <w:rPr>
          <w:rFonts w:asciiTheme="minorHAnsi" w:hAnsiTheme="minorHAnsi" w:cstheme="minorHAnsi"/>
          <w:color w:val="002060"/>
        </w:rPr>
        <w:t xml:space="preserve"> na dozorový </w:t>
      </w:r>
      <w:r>
        <w:rPr>
          <w:rFonts w:asciiTheme="minorHAnsi" w:hAnsiTheme="minorHAnsi" w:cstheme="minorHAnsi"/>
          <w:color w:val="002060"/>
        </w:rPr>
        <w:t xml:space="preserve">úřad </w:t>
      </w:r>
      <w:r w:rsidRPr="007E3110">
        <w:rPr>
          <w:rFonts w:asciiTheme="minorHAnsi" w:hAnsiTheme="minorHAnsi" w:cstheme="minorHAnsi"/>
          <w:color w:val="002060"/>
        </w:rPr>
        <w:t>(</w:t>
      </w:r>
      <w:hyperlink r:id="rId7" w:history="1">
        <w:r w:rsidRPr="007E3110">
          <w:rPr>
            <w:rStyle w:val="Hypertextovodkaz"/>
            <w:rFonts w:asciiTheme="minorHAnsi" w:hAnsiTheme="minorHAnsi" w:cstheme="minorHAnsi"/>
          </w:rPr>
          <w:t>www.uoou.cz</w:t>
        </w:r>
      </w:hyperlink>
      <w:r w:rsidRPr="007E3110">
        <w:rPr>
          <w:rFonts w:asciiTheme="minorHAnsi" w:hAnsiTheme="minorHAnsi" w:cstheme="minorHAnsi"/>
          <w:color w:val="002060"/>
        </w:rPr>
        <w:t xml:space="preserve">) </w:t>
      </w:r>
      <w:r>
        <w:rPr>
          <w:rFonts w:asciiTheme="minorHAnsi" w:hAnsiTheme="minorHAnsi" w:cstheme="minorHAnsi"/>
          <w:color w:val="002060"/>
        </w:rPr>
        <w:t>se svou stížností.</w:t>
      </w:r>
    </w:p>
    <w:p w:rsidR="00D92ED2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 w:rsidRPr="004E3266">
        <w:rPr>
          <w:rFonts w:asciiTheme="minorHAnsi" w:hAnsiTheme="minorHAnsi" w:cstheme="minorHAnsi"/>
          <w:color w:val="002060"/>
        </w:rPr>
        <w:t>Zpracování osobních údajů bude probíhat a evidence provedených testů bude vedena do zrušení mimořádného opatření k provádění povinného testování zaměstnanců. Lhůta pro uchování osobních údajů a evidence provedených testů nebyla v rámci mimořádného opatření stanovena, avšak s ohledem na povinnosti, které jsou na správce kladeny výše uvedenými právními předpisy, bude maximální doba uchování osobních údajů a evidence provedených testů 3 roky od doby jejich pořízení</w:t>
      </w:r>
      <w:r>
        <w:rPr>
          <w:rFonts w:asciiTheme="minorHAnsi" w:hAnsiTheme="minorHAnsi" w:cstheme="minorHAnsi"/>
          <w:color w:val="002060"/>
        </w:rPr>
        <w:t>, a to s ohledem na případnou povinnost správce prokázat řádné plnění mimořádných opatření orgánům ochrany veřejného zdraví.</w:t>
      </w:r>
    </w:p>
    <w:p w:rsidR="00D92ED2" w:rsidRPr="004E3266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Příjemcem osobních údajů mohou být o</w:t>
      </w:r>
      <w:r w:rsidRPr="004E3266">
        <w:rPr>
          <w:rFonts w:asciiTheme="minorHAnsi" w:hAnsiTheme="minorHAnsi" w:cstheme="minorHAnsi"/>
          <w:color w:val="002060"/>
        </w:rPr>
        <w:t>rgány ochrany veřejného zdraví za účelem případné kontroly plnění uloženého opatření</w:t>
      </w:r>
      <w:r>
        <w:rPr>
          <w:rFonts w:asciiTheme="minorHAnsi" w:hAnsiTheme="minorHAnsi" w:cstheme="minorHAnsi"/>
          <w:color w:val="002060"/>
        </w:rPr>
        <w:t xml:space="preserve"> nebo za účelem provádění epidemiologického šetření (tzv. trasování a nařízení karantény).</w:t>
      </w:r>
    </w:p>
    <w:p w:rsidR="00D92ED2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Osobní údaje nebudou předávány </w:t>
      </w:r>
      <w:r w:rsidRPr="007E3110">
        <w:rPr>
          <w:rFonts w:asciiTheme="minorHAnsi" w:hAnsiTheme="minorHAnsi" w:cstheme="minorHAnsi"/>
          <w:color w:val="002060"/>
        </w:rPr>
        <w:t>do třetí země nebo mezinárodní organizaci</w:t>
      </w:r>
      <w:r>
        <w:rPr>
          <w:rFonts w:asciiTheme="minorHAnsi" w:hAnsiTheme="minorHAnsi" w:cstheme="minorHAnsi"/>
          <w:color w:val="002060"/>
        </w:rPr>
        <w:t>.</w:t>
      </w:r>
    </w:p>
    <w:p w:rsidR="00D92ED2" w:rsidRDefault="00D92ED2" w:rsidP="00D92ED2">
      <w:pPr>
        <w:jc w:val="both"/>
        <w:rPr>
          <w:rFonts w:asciiTheme="minorHAnsi" w:hAnsiTheme="minorHAnsi" w:cstheme="minorHAnsi"/>
          <w:noProof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Poskytnutí osobních údajů </w:t>
      </w:r>
      <w:r w:rsidRPr="00572E7E">
        <w:rPr>
          <w:rFonts w:asciiTheme="minorHAnsi" w:hAnsiTheme="minorHAnsi" w:cstheme="minorHAnsi"/>
          <w:color w:val="002060"/>
        </w:rPr>
        <w:t>je zákonným požadavkem.</w:t>
      </w:r>
      <w:r>
        <w:rPr>
          <w:rFonts w:asciiTheme="minorHAnsi" w:hAnsiTheme="minorHAnsi" w:cstheme="minorHAnsi"/>
          <w:noProof/>
          <w:color w:val="002060"/>
        </w:rPr>
        <w:t xml:space="preserve"> </w:t>
      </w:r>
      <w:r w:rsidRPr="004E3266">
        <w:rPr>
          <w:rFonts w:asciiTheme="minorHAnsi" w:hAnsiTheme="minorHAnsi" w:cstheme="minorHAnsi"/>
          <w:noProof/>
          <w:color w:val="002060"/>
        </w:rPr>
        <w:t>Správce nebude provádět automatizované rozhodování, včetně profilování.</w:t>
      </w:r>
    </w:p>
    <w:p w:rsidR="00D92ED2" w:rsidRDefault="00D92ED2" w:rsidP="00D92ED2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Informace jsou platné a účinné ode dne 12. 4. 2021.</w:t>
      </w:r>
    </w:p>
    <w:p w:rsidR="00D92ED2" w:rsidRPr="00F572BA" w:rsidRDefault="00D92ED2" w:rsidP="00D92ED2">
      <w:pPr>
        <w:rPr>
          <w:rFonts w:asciiTheme="minorHAnsi" w:hAnsiTheme="minorHAnsi" w:cstheme="minorHAnsi"/>
          <w:color w:val="002060"/>
        </w:rPr>
      </w:pPr>
      <w:r w:rsidRPr="00F572BA">
        <w:rPr>
          <w:rFonts w:asciiTheme="minorHAnsi" w:hAnsiTheme="minorHAnsi" w:cstheme="minorHAnsi"/>
          <w:color w:val="002060"/>
        </w:rPr>
        <w:t>V Litvínově dne 9. 4. 2021</w:t>
      </w:r>
    </w:p>
    <w:p w:rsidR="00D92ED2" w:rsidRPr="00F572BA" w:rsidRDefault="00D92ED2" w:rsidP="00D92ED2">
      <w:pPr>
        <w:rPr>
          <w:rFonts w:asciiTheme="minorHAnsi" w:hAnsiTheme="minorHAnsi" w:cstheme="minorHAnsi"/>
          <w:color w:val="002060"/>
        </w:rPr>
      </w:pPr>
      <w:bookmarkStart w:id="1" w:name="_GoBack"/>
      <w:bookmarkEnd w:id="1"/>
      <w:r w:rsidRPr="00F572BA">
        <w:rPr>
          <w:rFonts w:asciiTheme="minorHAnsi" w:hAnsiTheme="minorHAnsi" w:cstheme="minorHAnsi"/>
          <w:color w:val="002060"/>
        </w:rPr>
        <w:t>Základní škola speciální a Praktická škola Litvínov, Šafaříkova 991, okres Most</w:t>
      </w:r>
    </w:p>
    <w:p w:rsidR="00D92ED2" w:rsidRPr="00F572BA" w:rsidRDefault="00D92ED2" w:rsidP="00D92ED2">
      <w:pPr>
        <w:rPr>
          <w:rFonts w:asciiTheme="minorHAnsi" w:hAnsiTheme="minorHAnsi" w:cstheme="minorHAnsi"/>
          <w:color w:val="002060"/>
        </w:rPr>
      </w:pPr>
      <w:r w:rsidRPr="00F572BA">
        <w:rPr>
          <w:rFonts w:asciiTheme="minorHAnsi" w:hAnsiTheme="minorHAnsi" w:cstheme="minorHAnsi"/>
          <w:color w:val="002060"/>
        </w:rPr>
        <w:t>Mgr. Eva Sekyrková – ředitelka školy</w:t>
      </w:r>
    </w:p>
    <w:p w:rsidR="00D92ED2" w:rsidRDefault="00D92ED2" w:rsidP="00D92ED2">
      <w:pPr>
        <w:rPr>
          <w:rFonts w:asciiTheme="minorHAnsi" w:hAnsiTheme="minorHAnsi" w:cstheme="minorHAnsi"/>
          <w:color w:val="002060"/>
        </w:rPr>
      </w:pPr>
    </w:p>
    <w:p w:rsidR="00244928" w:rsidRDefault="0087361B"/>
    <w:sectPr w:rsidR="0024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61B" w:rsidRDefault="0087361B" w:rsidP="00D92ED2">
      <w:r>
        <w:separator/>
      </w:r>
    </w:p>
  </w:endnote>
  <w:endnote w:type="continuationSeparator" w:id="0">
    <w:p w:rsidR="0087361B" w:rsidRDefault="0087361B" w:rsidP="00D9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61B" w:rsidRDefault="0087361B" w:rsidP="00D92ED2">
      <w:r>
        <w:separator/>
      </w:r>
    </w:p>
  </w:footnote>
  <w:footnote w:type="continuationSeparator" w:id="0">
    <w:p w:rsidR="0087361B" w:rsidRDefault="0087361B" w:rsidP="00D92ED2">
      <w:r>
        <w:continuationSeparator/>
      </w:r>
    </w:p>
  </w:footnote>
  <w:footnote w:id="1">
    <w:p w:rsidR="00D92ED2" w:rsidRPr="00911CF0" w:rsidRDefault="00D92ED2" w:rsidP="00D92ED2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Čl. 6 odst. 1 písm. c) GDPR.</w:t>
      </w:r>
    </w:p>
  </w:footnote>
  <w:footnote w:id="2">
    <w:p w:rsidR="00D92ED2" w:rsidRPr="00911CF0" w:rsidRDefault="00D92ED2" w:rsidP="00D92ED2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Dostupné online na webu Ministerstva </w:t>
      </w:r>
      <w:r w:rsidRPr="00D861B0">
        <w:rPr>
          <w:rFonts w:asciiTheme="minorHAnsi" w:hAnsiTheme="minorHAnsi" w:cstheme="minorHAnsi"/>
          <w:color w:val="002060"/>
          <w:sz w:val="18"/>
          <w:szCs w:val="18"/>
        </w:rPr>
        <w:t xml:space="preserve">zdravotnictví – </w:t>
      </w:r>
      <w:hyperlink r:id="rId1" w:history="1">
        <w:r w:rsidRPr="00E374B9">
          <w:rPr>
            <w:rStyle w:val="Hypertextovodkaz"/>
            <w:rFonts w:asciiTheme="minorHAnsi" w:hAnsiTheme="minorHAnsi" w:cstheme="minorHAnsi"/>
            <w:sz w:val="18"/>
            <w:szCs w:val="18"/>
          </w:rPr>
          <w:t>https://koronavirus.mzcr.cz/wp-content/uploads/2021/04/Mimořádné-opatřen%C3%AD-testován%C3%AD-žáků-ve-školách.pdf</w:t>
        </w:r>
      </w:hyperlink>
      <w:r>
        <w:rPr>
          <w:rFonts w:asciiTheme="minorHAnsi" w:hAnsiTheme="minorHAnsi" w:cstheme="minorHAnsi"/>
          <w:color w:val="002060"/>
          <w:sz w:val="18"/>
          <w:szCs w:val="18"/>
        </w:rPr>
        <w:t>.</w:t>
      </w:r>
    </w:p>
  </w:footnote>
  <w:footnote w:id="3">
    <w:p w:rsidR="00D92ED2" w:rsidRPr="00911CF0" w:rsidRDefault="00D92ED2" w:rsidP="00D92ED2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Zákon č. 94/2021 Sb., o mimořádných opatřeních při epidemii onemocnění COVID-19 a o změně některých souvisejících zákonů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. Dostupný online zde – </w:t>
      </w:r>
      <w:hyperlink r:id="rId2" w:history="1">
        <w:r w:rsidRPr="00E374B9">
          <w:rPr>
            <w:rStyle w:val="Hypertextovodkaz"/>
            <w:rFonts w:asciiTheme="minorHAnsi" w:hAnsiTheme="minorHAnsi" w:cstheme="minorHAnsi"/>
            <w:sz w:val="18"/>
            <w:szCs w:val="18"/>
          </w:rPr>
          <w:t>https://bit.ly/3fQofPB</w:t>
        </w:r>
      </w:hyperlink>
      <w:r>
        <w:rPr>
          <w:rFonts w:asciiTheme="minorHAnsi" w:hAnsiTheme="minorHAnsi" w:cstheme="minorHAnsi"/>
          <w:color w:val="002060"/>
          <w:sz w:val="18"/>
          <w:szCs w:val="18"/>
        </w:rPr>
        <w:t>.</w:t>
      </w:r>
    </w:p>
  </w:footnote>
  <w:footnote w:id="4">
    <w:p w:rsidR="00D92ED2" w:rsidRPr="006F077B" w:rsidRDefault="00D92ED2" w:rsidP="00D92ED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Čl. 9 odst. 2 písm. i) GDPR.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D7CA7"/>
    <w:multiLevelType w:val="hybridMultilevel"/>
    <w:tmpl w:val="BF12CE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7549D"/>
    <w:multiLevelType w:val="hybridMultilevel"/>
    <w:tmpl w:val="9BE41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0087B"/>
    <w:multiLevelType w:val="hybridMultilevel"/>
    <w:tmpl w:val="0EDC7EBA"/>
    <w:lvl w:ilvl="0" w:tplc="07687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06902"/>
    <w:multiLevelType w:val="hybridMultilevel"/>
    <w:tmpl w:val="58FC387C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D2"/>
    <w:rsid w:val="00540949"/>
    <w:rsid w:val="0087361B"/>
    <w:rsid w:val="00B95B3D"/>
    <w:rsid w:val="00D9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6211"/>
  <w15:chartTrackingRefBased/>
  <w15:docId w15:val="{D06D7FBE-5A90-4454-9562-4545239B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2ED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92ED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D92ED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92ED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D92ED2"/>
    <w:pPr>
      <w:spacing w:after="0" w:line="240" w:lineRule="auto"/>
    </w:pPr>
    <w:rPr>
      <w:rFonts w:eastAsiaTheme="minorEastAsia"/>
      <w:color w:val="525252" w:themeColor="accent3" w:themeShade="80"/>
      <w:lang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D92ED2"/>
    <w:rPr>
      <w:rFonts w:eastAsiaTheme="minorEastAsia"/>
      <w:color w:val="525252" w:themeColor="accent3" w:themeShade="80"/>
      <w:lang w:eastAsia="zh-CN"/>
    </w:rPr>
  </w:style>
  <w:style w:type="table" w:styleId="Mkatabulky">
    <w:name w:val="Table Grid"/>
    <w:basedOn w:val="Normlntabulka"/>
    <w:uiPriority w:val="39"/>
    <w:rsid w:val="00D92E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3fQofPB" TargetMode="External"/><Relationship Id="rId1" Type="http://schemas.openxmlformats.org/officeDocument/2006/relationships/hyperlink" Target="https://koronavirus.mzcr.cz/wp-content/uploads/2021/04/Mimo&#345;&#225;dn&#233;-opat&#345;en%C3%AD-testov&#225;n%C3%AD-&#382;&#225;k&#367;-ve-&#353;kol&#225;ch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1</cp:revision>
  <cp:lastPrinted>2021-04-16T10:26:00Z</cp:lastPrinted>
  <dcterms:created xsi:type="dcterms:W3CDTF">2021-04-16T10:25:00Z</dcterms:created>
  <dcterms:modified xsi:type="dcterms:W3CDTF">2021-04-16T10:31:00Z</dcterms:modified>
</cp:coreProperties>
</file>